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636857" w:rsidP="006F5656">
      <w:pPr>
        <w:pStyle w:val="2nesltext"/>
        <w:shd w:val="clear" w:color="auto" w:fill="D9D9D9" w:themeFill="background1" w:themeFillShade="D9"/>
        <w:spacing w:before="240"/>
        <w:jc w:val="center"/>
        <w:rPr>
          <w:rFonts w:ascii="Arial" w:hAnsi="Arial" w:cs="Arial"/>
          <w:b/>
          <w:lang w:eastAsia="cs-CZ"/>
        </w:rPr>
      </w:pPr>
      <w:r w:rsidRPr="00636857">
        <w:rPr>
          <w:rFonts w:ascii="Arial" w:hAnsi="Arial" w:cs="Arial"/>
          <w:b/>
        </w:rPr>
        <w:t>II/360 Jaroměřice nad Rokytnou - obchvat, PD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</w:t>
      </w:r>
      <w:r w:rsidR="00597A98">
        <w:rPr>
          <w:rFonts w:ascii="Arial" w:eastAsia="Times New Roman" w:hAnsi="Arial" w:cs="Arial"/>
          <w:spacing w:val="-4"/>
          <w:lang w:eastAsia="cs-CZ"/>
        </w:rPr>
        <w:t>em</w:t>
      </w:r>
      <w:bookmarkStart w:id="0" w:name="_GoBack"/>
      <w:bookmarkEnd w:id="0"/>
      <w:r w:rsidR="00D342A0">
        <w:rPr>
          <w:rFonts w:ascii="Arial" w:eastAsia="Times New Roman" w:hAnsi="Arial" w:cs="Arial"/>
          <w:spacing w:val="-4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97A98"/>
    <w:rsid w:val="005C5C31"/>
    <w:rsid w:val="005C764E"/>
    <w:rsid w:val="00636857"/>
    <w:rsid w:val="00690AB3"/>
    <w:rsid w:val="006B0C5A"/>
    <w:rsid w:val="006C2D6D"/>
    <w:rsid w:val="006F5656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432B8"/>
    <w:rsid w:val="00B71C07"/>
    <w:rsid w:val="00B935D1"/>
    <w:rsid w:val="00BA2ADE"/>
    <w:rsid w:val="00BB024C"/>
    <w:rsid w:val="00BE788A"/>
    <w:rsid w:val="00C4527F"/>
    <w:rsid w:val="00C95A5F"/>
    <w:rsid w:val="00C96FC6"/>
    <w:rsid w:val="00D342A0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FFAD859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29</cp:revision>
  <dcterms:created xsi:type="dcterms:W3CDTF">2016-12-06T10:35:00Z</dcterms:created>
  <dcterms:modified xsi:type="dcterms:W3CDTF">2023-04-04T07:56:00Z</dcterms:modified>
</cp:coreProperties>
</file>